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30.11.2021 N 2120</w:t>
              <w:br/>
              <w:t xml:space="preserve">"Об осуществлении замены и (или) восстановления отдельных элементов строительных конструкций зданий, сооружений, элементов систем инженерно-технического обеспечения и сетей инженерно-технического обеспечения при проведении текущего ремонта зданий, сооружений"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03.03.2026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30 ноября 2021 г. N 2120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ОСУЩЕСТВЛЕНИИ</w:t>
      </w:r>
    </w:p>
    <w:p>
      <w:pPr>
        <w:pStyle w:val="2"/>
        <w:jc w:val="center"/>
      </w:pPr>
      <w:r>
        <w:rPr>
          <w:sz w:val="24"/>
        </w:rPr>
        <w:t xml:space="preserve">ЗАМЕНЫ И (ИЛИ) ВОССТАНОВЛЕНИЯ ОТДЕЛЬНЫХ ЭЛЕМЕНТОВ</w:t>
      </w:r>
    </w:p>
    <w:p>
      <w:pPr>
        <w:pStyle w:val="2"/>
        <w:jc w:val="center"/>
      </w:pPr>
      <w:r>
        <w:rPr>
          <w:sz w:val="24"/>
        </w:rPr>
        <w:t xml:space="preserve">СТРОИТЕЛЬНЫХ КОНСТРУКЦИЙ ЗДАНИЙ, СООРУЖЕНИЙ, ЭЛЕМЕНТОВ</w:t>
      </w:r>
    </w:p>
    <w:p>
      <w:pPr>
        <w:pStyle w:val="2"/>
        <w:jc w:val="center"/>
      </w:pPr>
      <w:r>
        <w:rPr>
          <w:sz w:val="24"/>
        </w:rPr>
        <w:t xml:space="preserve">СИСТЕМ ИНЖЕНЕРНО-ТЕХНИЧЕСКОГО ОБЕСПЕЧЕНИЯ И СЕТЕЙ</w:t>
      </w:r>
    </w:p>
    <w:p>
      <w:pPr>
        <w:pStyle w:val="2"/>
        <w:jc w:val="center"/>
      </w:pPr>
      <w:r>
        <w:rPr>
          <w:sz w:val="24"/>
        </w:rPr>
        <w:t xml:space="preserve">ИНЖЕНЕРНО-ТЕХНИЧЕСКОГО ОБЕСПЕЧЕНИЯ ПРИ ПРОВЕДЕНИИ</w:t>
      </w:r>
    </w:p>
    <w:p>
      <w:pPr>
        <w:pStyle w:val="2"/>
        <w:jc w:val="center"/>
      </w:pPr>
      <w:r>
        <w:rPr>
          <w:sz w:val="24"/>
        </w:rPr>
        <w:t xml:space="preserve">ТЕКУЩЕГО РЕМОНТА ЗДАНИЙ, СООРУЖЕНИЙ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8" w:tooltip="&quot;Градостроительный кодекс Российской Федерации&quot; от 29.12.2004 N 190-ФЗ (ред. от 30.01.2026) ------------ Недействующая редакция {КонсультантПлюс}">
        <w:r>
          <w:rPr>
            <w:sz w:val="24"/>
            <w:color w:val="0000ff"/>
          </w:rPr>
          <w:t xml:space="preserve">частью 8.1 статьи 55.24</w:t>
        </w:r>
      </w:hyperlink>
      <w:r>
        <w:rPr>
          <w:sz w:val="24"/>
        </w:rPr>
        <w:t xml:space="preserve"> Градостроительного кодекса Российской Федерации Правительство Российской Федерации постановляет: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Установить, что при проведении текущего ремонта зданий, сооружений может осуществляться замена и (или) восстановление отдельных элементов строительных конструкций таких зданий, сооружений (за исключением элементов несущих строительных конструкций), элементов систем инженерно-технического обеспечения и сетей инженерно-технического обеспечения таких зданий, сооружений в случае ухудшения или утраты технических характеристик, эстетических и (или) эксплуатационных свойств таких элементов строительных конструкций зданий, сооружений, элементов систем инженерно-технического обеспечения и сетей инженерно-технического обеспечения согласно </w:t>
      </w:r>
      <w:hyperlink w:history="0" w:anchor="P31" w:tooltip="ПЕРЕЧЕНЬ">
        <w:r>
          <w:rPr>
            <w:sz w:val="24"/>
            <w:color w:val="0000ff"/>
          </w:rPr>
          <w:t xml:space="preserve">приложению</w:t>
        </w:r>
      </w:hyperlink>
      <w:r>
        <w:rPr>
          <w:sz w:val="24"/>
        </w:rPr>
        <w:t xml:space="preserve">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Положения настоящего постановления не применяются при проведении текущего ремонта общего имущества собственников помещений в многоквартирном доме, а также к правоотношениям, связанным с осуществлением закупок товаров, работ, услуг для государственных и муниципальных нужд, возникшим до дня вступления в силу настоящего постановления.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 1 марта 2022 г. и действует в течение 6 лет со дня его вступления в силу.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30 ноября 2021 г. N 2120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ЭЛЕМЕНТОВ СТРОИТЕЛЬНЫХ КОНСТРУКЦИЙ ЗДАНИЙ,</w:t>
      </w:r>
    </w:p>
    <w:p>
      <w:pPr>
        <w:pStyle w:val="2"/>
        <w:jc w:val="center"/>
      </w:pPr>
      <w:r>
        <w:rPr>
          <w:sz w:val="24"/>
        </w:rPr>
        <w:t xml:space="preserve">СООРУЖЕНИЙ (ЗА ИСКЛЮЧЕНИЕМ ЭЛЕМЕНТОВ НЕСУЩИХ СТРОИТЕЛЬНЫХ</w:t>
      </w:r>
    </w:p>
    <w:p>
      <w:pPr>
        <w:pStyle w:val="2"/>
        <w:jc w:val="center"/>
      </w:pPr>
      <w:r>
        <w:rPr>
          <w:sz w:val="24"/>
        </w:rPr>
        <w:t xml:space="preserve">КОНСТРУКЦИЙ), ЭЛЕМЕНТОВ СИСТЕМ ИНЖЕНЕРНО-ТЕХНИЧЕСКОГО</w:t>
      </w:r>
    </w:p>
    <w:p>
      <w:pPr>
        <w:pStyle w:val="2"/>
        <w:jc w:val="center"/>
      </w:pPr>
      <w:r>
        <w:rPr>
          <w:sz w:val="24"/>
        </w:rPr>
        <w:t xml:space="preserve">ОБЕСПЕЧЕНИЯ И СЕТЕЙ ИНЖЕНЕРНО-ТЕХНИЧЕСКОГО ОБЕСПЕЧЕНИЯ,</w:t>
      </w:r>
    </w:p>
    <w:p>
      <w:pPr>
        <w:pStyle w:val="2"/>
        <w:jc w:val="center"/>
      </w:pPr>
      <w:r>
        <w:rPr>
          <w:sz w:val="24"/>
        </w:rPr>
        <w:t xml:space="preserve">ЗАМЕНА И (ИЛИ) ВОССТАНОВЛЕНИЕ КОТОРЫХ МОЖЕТ ОСУЩЕСТВЛЯТЬСЯ</w:t>
      </w:r>
    </w:p>
    <w:p>
      <w:pPr>
        <w:pStyle w:val="2"/>
        <w:jc w:val="center"/>
      </w:pPr>
      <w:r>
        <w:rPr>
          <w:sz w:val="24"/>
        </w:rPr>
        <w:t xml:space="preserve">ПРИ ПРОВЕДЕНИИ ТЕКУЩЕГО РЕМОНТА ЗДАНИЙ, СООРУЖЕНИЙ В СЛУЧАЕ</w:t>
      </w:r>
    </w:p>
    <w:p>
      <w:pPr>
        <w:pStyle w:val="2"/>
        <w:jc w:val="center"/>
      </w:pPr>
      <w:r>
        <w:rPr>
          <w:sz w:val="24"/>
        </w:rPr>
        <w:t xml:space="preserve">УХУДШЕНИЯ ИЛИ УТРАТЫ ТЕХНИЧЕСКИХ ХАРАКТЕРИСТИК,</w:t>
      </w:r>
    </w:p>
    <w:p>
      <w:pPr>
        <w:pStyle w:val="2"/>
        <w:jc w:val="center"/>
      </w:pPr>
      <w:r>
        <w:rPr>
          <w:sz w:val="24"/>
        </w:rPr>
        <w:t xml:space="preserve">ЭСТЕТИЧЕСКИХ И (ИЛИ) ЭКСПЛУАТАЦИОННЫХ СВОЙСТВ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Отдельные элементы систем отопления, вентиляции и кондиционирования воздуха, оборудования индивидуального теплового пункта.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Отдельные элементы системы электроснабжения без изменения схемных решений.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Отдельные элементы систем водоснабжения, водоотведения.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Отдельные элементы систем связи.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Неработоспособные элементы сетей связи в случае, если такие сети не принадлежат организациям связи.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Работоспособные элементы сетей связи, если такие сети не принадлежат организациям связи.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Выступающие элементы фасада (в том числе части элементов) в случае, если это не влечет изменение характеристик здания, сооружения, предусмотренных утвержденной проектной документацией.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Облицовочные плитки, архитектурные детали или кирпичи в перемычках, карнизах и других выступающих частях зданий, сооружений при угрозе их падения.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Входные группы, если это не влечет изменение характеристик здания, сооружения, предусмотренных утвержденной проектной документацией.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Поручни и перила на лестничных маршах.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Крыльца и зонты над входами в случае, если это не влечет изменение характеристик здания, сооружения, предусмотренных утвержденной проектной документацией, и (или) не влияет на конструктивную надежность и безопасность здания,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Кровли, в том числе их части, если это не влечет изменение характеристик здания, сооружения, предусмотренных утвержденной проектной документацией, и (или) не влияет на конструктивную надежность и безопасность здания,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13. Слуховые окна, если это не влечет изменение характеристик здания, сооружения, предусмотренных утвержденной проектной документацией.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14. Парапетные решетки, пожарные лестницы, стремянки, устройства заземления.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15. Перегородки из кирпича, гипсокартона и различного вида блоки, если это не влияет на конструктивную надежность и безопасность здания,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16. Оконные и дверные блоки (поливинилхлоридные, деревянные, противопожарные), в том числе фурнитура к ним (доводчики, ручки, петли), если это не влечет изменение характеристик здания, сооружения, предусмотренных утвержденной проектной документацией.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17. Откосы при замене или установке перегородок, оконных и дверных блоков, подоконных досок.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18. Подвесные потолки.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19. Гидроизоляция полов в отдельных внутренних помещениях (душевые, санузлы, подвал и иные) с заменой покрытия.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20. Напольные покрытия.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21. Стяжки пола.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22. Фундаменты ленточные бетонные, фундаменты под уличными верандами, ограждения и различное оборудование, если это не влияет на конструктивную надежность и безопасность здания,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23. Участки стен в отдельных помещениях при промерзании, намокании (протечках).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24. Решетки на окнах и ограждениях при их утрате или угрозе падения.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25. Защитные покрытия на лестничных площадках и пандусах (керамогранит, плитка, противоскользящие покрытия).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26. Выходы на крышу, если это не влечет изменение характеристик здания, сооружения, предусмотренных утвержденной проектной документацией.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27. Бетонные и каменные ступени, лестничные площадки и пандусы, если это не влияет на конструктивную надежность и безопасность здания,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28. Водосточные трубы, воронки, колена, отводы, лотки.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29. Входы на чердаки из щитов, изготовленных из негорючих досок, если это не влечет изменение характеристик здания, сооружения, предусмотренных утвержденной проектной документацией.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30. Защитные слои железобетонных конструкций перекрытий (прогонов, балок и плит), если это не влияет на конструктивную надежность и безопасность здания,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31. Отмостки и облицовки цоколя вокруг здания, строения восстановление и проведение работ по гидроизоляции (за исключением отсечной).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32. Приямки (в том числе смена отдельных кирпичей в ограждении наружных приямков около подвальных помещений, установка защитных колпаков).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33. Облицовки стен фундаментов (в том числе восстановление штукатурки со стороны подвальных помещений, перекладка облицовки из кирпичной кладки, расчистка и заделка трещин).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34. Существующие проемы, если это не влечет изменение характеристик здания, сооружения, предусмотренных утвержденной проектной документацией, в том числе с установкой: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новых оконных и дверных блоков (поливинилхлоридных, деревянных, противопожарных), в том числе фурнитуры к ним (доводчики, ручки, петли), если это не влечет изменение характеристик здания, сооружения, предусмотренных утвержденной проектной документацией;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подоконных досок в каменных стенах;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защитных элементов (уголки, отбойная доска, защитные панели и иные).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35. Колонны (устранение сколов, выбоин, трещин) в случае, если это не влечет изменение характеристик здания, сооружения, предусмотренных утвержденной проектной документацией.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36. Поверхности стен и потолков внутри здания, сооружения (их выравнивание цементно-известковыми растворами), если это не влечет изменение характеристик здания, сооружения, предусмотренных утвержденной проектной документацией.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37. Облицовка стен, если это не влечет изменение характеристик здания, сооружения, предусмотренных утвержденной проектной документацией: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керамическими плитками и специализированными медицинскими панелями;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гипсокартоном.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38. Металлические балки в случае их промерзания (утепление), если это не влияет на конструктивную надежность и безопасность здания,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39. Цементные, бетонные и асфальтовые полы (заделка выбоин и трещин), если это не влечет изменение характеристик здания, сооружения, предусмотренных утвержденной проектной документацией.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40. Вентиляционные продухи, патрубки, места вводов инженерных коммуникаций в подвальные помещения и технические подполья, если это не влечет изменение характеристик здания, сооружения, предусмотренных утвержденной проектной документацией.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30.11.2021 N 2120</w:t>
            <w:br/>
            <w:t>"Об осуществлении замены и (или) восстановления отдельных элементов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03.03.2026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25518&amp;date=03.03.2026&amp;dst=3623&amp;field=134&amp;demo=2" TargetMode = "Externa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30.11.2021 N 2120
"Об осуществлении замены и (или) восстановления отдельных элементов строительных конструкций зданий, сооружений, элементов систем инженерно-технического обеспечения и сетей инженерно-технического обеспечения при проведении текущего ремонта зданий, сооружений"</dc:title>
  <dcterms:created xsi:type="dcterms:W3CDTF">2026-03-03T17:38:48Z</dcterms:created>
</cp:coreProperties>
</file>